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0E66" w14:textId="77777777" w:rsidR="00D22389" w:rsidRDefault="00D22389" w:rsidP="00D22389">
      <w:pPr>
        <w:pStyle w:val="NoSpacing"/>
        <w:jc w:val="center"/>
        <w:rPr>
          <w:b/>
          <w:bCs/>
          <w:sz w:val="28"/>
          <w:szCs w:val="28"/>
        </w:rPr>
      </w:pPr>
    </w:p>
    <w:p w14:paraId="48068009" w14:textId="77777777" w:rsidR="00D22389" w:rsidRDefault="00D22389" w:rsidP="00D22389">
      <w:pPr>
        <w:pStyle w:val="NoSpacing"/>
        <w:jc w:val="center"/>
        <w:rPr>
          <w:b/>
          <w:bCs/>
          <w:sz w:val="28"/>
          <w:szCs w:val="28"/>
        </w:rPr>
      </w:pPr>
    </w:p>
    <w:p w14:paraId="6609B7F6" w14:textId="77777777" w:rsidR="00D22389" w:rsidRDefault="00D22389" w:rsidP="00D22389">
      <w:pPr>
        <w:pStyle w:val="NoSpacing"/>
        <w:jc w:val="center"/>
        <w:rPr>
          <w:b/>
          <w:bCs/>
          <w:sz w:val="28"/>
          <w:szCs w:val="28"/>
        </w:rPr>
      </w:pPr>
    </w:p>
    <w:p w14:paraId="31CA58C1" w14:textId="77777777" w:rsidR="00D22389" w:rsidRDefault="00D22389" w:rsidP="00D22389">
      <w:pPr>
        <w:pStyle w:val="NoSpacing"/>
        <w:jc w:val="center"/>
        <w:rPr>
          <w:b/>
          <w:bCs/>
          <w:sz w:val="28"/>
          <w:szCs w:val="28"/>
        </w:rPr>
      </w:pPr>
    </w:p>
    <w:p w14:paraId="4B067E44" w14:textId="77777777" w:rsidR="00D22389" w:rsidRDefault="00D22389" w:rsidP="00D22389">
      <w:pPr>
        <w:pStyle w:val="NoSpacing"/>
        <w:jc w:val="center"/>
        <w:rPr>
          <w:b/>
          <w:bCs/>
          <w:sz w:val="28"/>
          <w:szCs w:val="28"/>
        </w:rPr>
      </w:pPr>
    </w:p>
    <w:p w14:paraId="14E7217B" w14:textId="77777777" w:rsidR="00D22389" w:rsidRDefault="00D22389" w:rsidP="00D22389">
      <w:pPr>
        <w:pStyle w:val="NoSpacing"/>
        <w:jc w:val="center"/>
        <w:rPr>
          <w:b/>
          <w:bCs/>
          <w:sz w:val="28"/>
          <w:szCs w:val="28"/>
        </w:rPr>
      </w:pPr>
    </w:p>
    <w:p w14:paraId="604734EC" w14:textId="77777777" w:rsidR="00AD03D7" w:rsidRPr="00030EF5" w:rsidRDefault="00AD03D7" w:rsidP="00AD03D7">
      <w:pPr>
        <w:pStyle w:val="NoSpacing"/>
        <w:rPr>
          <w:b/>
          <w:bCs/>
          <w:sz w:val="28"/>
          <w:szCs w:val="28"/>
          <w:lang w:val="es-ES"/>
        </w:rPr>
      </w:pPr>
    </w:p>
    <w:p w14:paraId="4F96EEC5" w14:textId="77777777" w:rsidR="00AD03D7" w:rsidRDefault="00AD03D7" w:rsidP="00AD03D7">
      <w:pPr>
        <w:pStyle w:val="NoSpacing"/>
        <w:ind w:left="-567" w:right="-716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6C62AF0" w14:textId="04125D6E" w:rsidR="00AD03D7" w:rsidRDefault="00AD03D7" w:rsidP="00AD03D7">
      <w:pPr>
        <w:pStyle w:val="NoSpacing"/>
        <w:ind w:left="-567" w:right="-716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A</w:t>
      </w:r>
      <w:r w:rsidRPr="00030EF5">
        <w:rPr>
          <w:rFonts w:ascii="Arial" w:hAnsi="Arial" w:cs="Arial"/>
          <w:b/>
          <w:bCs/>
          <w:sz w:val="28"/>
          <w:szCs w:val="28"/>
          <w:lang w:val="es-ES"/>
        </w:rPr>
        <w:t>C</w:t>
      </w:r>
      <w:r>
        <w:rPr>
          <w:rFonts w:ascii="Arial" w:hAnsi="Arial" w:cs="Arial"/>
          <w:b/>
          <w:bCs/>
          <w:sz w:val="28"/>
          <w:szCs w:val="28"/>
          <w:lang w:val="es-ES"/>
        </w:rPr>
        <w:t>LARA</w:t>
      </w:r>
      <w:r w:rsidRPr="00030EF5">
        <w:rPr>
          <w:rFonts w:ascii="Arial" w:hAnsi="Arial" w:cs="Arial"/>
          <w:b/>
          <w:bCs/>
          <w:sz w:val="28"/>
          <w:szCs w:val="28"/>
          <w:lang w:val="es-ES"/>
        </w:rPr>
        <w:t>CIÓN A LA CIUDADANÍA</w:t>
      </w:r>
    </w:p>
    <w:p w14:paraId="56CD028C" w14:textId="77777777" w:rsidR="00AF72BE" w:rsidRPr="00030EF5" w:rsidRDefault="00AF72BE" w:rsidP="00AD03D7">
      <w:pPr>
        <w:pStyle w:val="NoSpacing"/>
        <w:ind w:left="-567" w:right="-716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FDBD70A" w14:textId="0D338991" w:rsidR="00AD03D7" w:rsidRPr="00AD03D7" w:rsidRDefault="00490CD6" w:rsidP="0094039D">
      <w:pPr>
        <w:pStyle w:val="NoSpacing"/>
        <w:ind w:left="-567" w:right="-716"/>
        <w:jc w:val="center"/>
        <w:rPr>
          <w:rFonts w:ascii="Arial" w:hAnsi="Arial" w:cs="Arial"/>
          <w:sz w:val="28"/>
          <w:szCs w:val="28"/>
          <w:lang w:val="es-ES"/>
        </w:rPr>
      </w:pPr>
      <w:r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En los últimos 3 años </w:t>
      </w:r>
      <w:r w:rsidR="00AD03D7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Hutchison </w:t>
      </w:r>
      <w:r w:rsidR="009B6F39" w:rsidRPr="00DB3243">
        <w:rPr>
          <w:rFonts w:ascii="Arial" w:hAnsi="Arial" w:cs="Arial"/>
          <w:b/>
          <w:bCs/>
          <w:sz w:val="28"/>
          <w:szCs w:val="28"/>
          <w:lang w:val="es-ES"/>
        </w:rPr>
        <w:t>Ports PPC</w:t>
      </w:r>
      <w:r w:rsidR="00AD03D7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DB3243">
        <w:rPr>
          <w:rFonts w:ascii="Arial" w:hAnsi="Arial" w:cs="Arial"/>
          <w:b/>
          <w:bCs/>
          <w:sz w:val="28"/>
          <w:szCs w:val="28"/>
          <w:lang w:val="es-ES"/>
        </w:rPr>
        <w:t>(Panama Ports Company</w:t>
      </w:r>
      <w:r w:rsidR="009B6F39" w:rsidRPr="00DB3243">
        <w:rPr>
          <w:rFonts w:ascii="Arial" w:hAnsi="Arial" w:cs="Arial"/>
          <w:b/>
          <w:bCs/>
          <w:sz w:val="28"/>
          <w:szCs w:val="28"/>
          <w:lang w:val="es-ES"/>
        </w:rPr>
        <w:t>, S.A.</w:t>
      </w:r>
      <w:r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) </w:t>
      </w:r>
      <w:r w:rsidR="00AD03D7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ha hecho pagos al </w:t>
      </w:r>
      <w:r w:rsidR="0094039D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Estado Panameño </w:t>
      </w:r>
      <w:r w:rsidR="00AD03D7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por la suma de </w:t>
      </w:r>
      <w:r w:rsidR="0094039D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$59 millones </w:t>
      </w:r>
      <w:r w:rsidR="00E34185">
        <w:rPr>
          <w:rFonts w:ascii="Arial" w:hAnsi="Arial" w:cs="Arial"/>
          <w:b/>
          <w:bCs/>
          <w:sz w:val="28"/>
          <w:szCs w:val="28"/>
          <w:lang w:val="es-ES"/>
        </w:rPr>
        <w:t>que incluye pagos por</w:t>
      </w:r>
      <w:r w:rsidR="00937CC1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 dividendos</w:t>
      </w:r>
      <w:r w:rsidR="00E34185">
        <w:rPr>
          <w:rFonts w:ascii="Arial" w:hAnsi="Arial" w:cs="Arial"/>
          <w:b/>
          <w:bCs/>
          <w:sz w:val="28"/>
          <w:szCs w:val="28"/>
          <w:lang w:val="es-ES"/>
        </w:rPr>
        <w:t xml:space="preserve"> adelantados</w:t>
      </w:r>
      <w:r w:rsidR="0094039D" w:rsidRPr="00DB3243">
        <w:rPr>
          <w:rFonts w:ascii="Arial" w:hAnsi="Arial" w:cs="Arial"/>
          <w:b/>
          <w:bCs/>
          <w:sz w:val="28"/>
          <w:szCs w:val="28"/>
          <w:lang w:val="es-ES"/>
        </w:rPr>
        <w:t xml:space="preserve">, </w:t>
      </w:r>
      <w:r w:rsidR="00AD03D7" w:rsidRPr="00DB3243">
        <w:rPr>
          <w:rFonts w:ascii="Arial" w:hAnsi="Arial" w:cs="Arial"/>
          <w:b/>
          <w:bCs/>
          <w:sz w:val="28"/>
          <w:szCs w:val="28"/>
          <w:lang w:val="es-ES"/>
        </w:rPr>
        <w:t>totalizando $658 millones durante la concesión</w:t>
      </w:r>
      <w:r w:rsidR="00AD03D7" w:rsidRPr="00AD03D7">
        <w:rPr>
          <w:rFonts w:ascii="Arial" w:hAnsi="Arial" w:cs="Arial"/>
          <w:sz w:val="28"/>
          <w:szCs w:val="28"/>
          <w:lang w:val="es-ES"/>
        </w:rPr>
        <w:t>.</w:t>
      </w:r>
    </w:p>
    <w:p w14:paraId="4FD56D5A" w14:textId="77777777" w:rsidR="00AD03D7" w:rsidRDefault="00AD03D7" w:rsidP="00AD03D7">
      <w:pPr>
        <w:ind w:right="-716"/>
        <w:jc w:val="both"/>
        <w:rPr>
          <w:rFonts w:ascii="Arial" w:hAnsi="Arial" w:cs="Arial"/>
          <w:lang w:val="es-ES"/>
        </w:rPr>
      </w:pPr>
    </w:p>
    <w:p w14:paraId="3F07DE5D" w14:textId="3236824A" w:rsidR="009B6F39" w:rsidRPr="009B6F39" w:rsidRDefault="009B6F39" w:rsidP="009B6F39">
      <w:pPr>
        <w:spacing w:line="276" w:lineRule="auto"/>
        <w:ind w:left="-567" w:right="-716"/>
        <w:jc w:val="both"/>
        <w:rPr>
          <w:rFonts w:ascii="Arial" w:hAnsi="Arial" w:cs="Arial"/>
        </w:rPr>
      </w:pPr>
      <w:r w:rsidRPr="009B6F39">
        <w:rPr>
          <w:rFonts w:ascii="Arial" w:hAnsi="Arial" w:cs="Arial"/>
        </w:rPr>
        <w:t>Hutchison Ports PPC reitera que</w:t>
      </w:r>
      <w:r w:rsidR="001E24D9">
        <w:rPr>
          <w:rFonts w:ascii="Arial" w:hAnsi="Arial" w:cs="Arial"/>
        </w:rPr>
        <w:t>,</w:t>
      </w:r>
      <w:r w:rsidRPr="009B6F39">
        <w:rPr>
          <w:rFonts w:ascii="Arial" w:hAnsi="Arial" w:cs="Arial"/>
        </w:rPr>
        <w:t xml:space="preserve"> en el año 2021, pagó $165 millones en dividendos y aportes extraordinarios en favor del Estado, de los cuales $35 millone</w:t>
      </w:r>
      <w:r w:rsidR="008D1AC8">
        <w:rPr>
          <w:rFonts w:ascii="Arial" w:hAnsi="Arial" w:cs="Arial"/>
        </w:rPr>
        <w:t xml:space="preserve">s </w:t>
      </w:r>
      <w:r w:rsidRPr="009B6F39">
        <w:rPr>
          <w:rFonts w:ascii="Arial" w:hAnsi="Arial" w:cs="Arial"/>
        </w:rPr>
        <w:t xml:space="preserve">fueron </w:t>
      </w:r>
      <w:r w:rsidR="00BD59CE">
        <w:rPr>
          <w:rFonts w:ascii="Arial" w:hAnsi="Arial" w:cs="Arial"/>
        </w:rPr>
        <w:t>adelantados en concepto de dividendos</w:t>
      </w:r>
      <w:r w:rsidRPr="009B6F39">
        <w:rPr>
          <w:rFonts w:ascii="Arial" w:hAnsi="Arial" w:cs="Arial"/>
        </w:rPr>
        <w:t>, a petición del propio Estado Panameño, equivalentes a 5 años de dividendos, para enfrentar la crisis financiera.</w:t>
      </w:r>
    </w:p>
    <w:p w14:paraId="2BEA5972" w14:textId="77777777" w:rsidR="009B6F39" w:rsidRPr="009B6F39" w:rsidRDefault="009B6F39" w:rsidP="009B6F39">
      <w:pPr>
        <w:spacing w:line="276" w:lineRule="auto"/>
        <w:ind w:left="-567" w:right="-716"/>
        <w:jc w:val="both"/>
        <w:rPr>
          <w:rFonts w:ascii="Arial" w:hAnsi="Arial" w:cs="Arial"/>
        </w:rPr>
      </w:pPr>
    </w:p>
    <w:p w14:paraId="58764513" w14:textId="77777777" w:rsidR="009B6F39" w:rsidRPr="009B6F39" w:rsidRDefault="009B6F39" w:rsidP="009B6F39">
      <w:pPr>
        <w:spacing w:line="276" w:lineRule="auto"/>
        <w:ind w:left="-567" w:right="-716"/>
        <w:jc w:val="both"/>
        <w:rPr>
          <w:rFonts w:ascii="Arial" w:hAnsi="Arial" w:cs="Arial"/>
        </w:rPr>
      </w:pPr>
      <w:r w:rsidRPr="009B6F39">
        <w:rPr>
          <w:rFonts w:ascii="Arial" w:hAnsi="Arial" w:cs="Arial"/>
        </w:rPr>
        <w:t>Cabe señalar que, en los últimos 3 años, la empresa ha pagado la suma de $38 millones en concepto de tarifa por movimientos de contenedores, la cual ha sido cancelada mediante cheques en favor del Estado Panameño de forma periódica, según establece el contrato-ley.</w:t>
      </w:r>
    </w:p>
    <w:p w14:paraId="0999ADB6" w14:textId="77777777" w:rsidR="009B6F39" w:rsidRPr="009B6F39" w:rsidRDefault="009B6F39" w:rsidP="009B6F39">
      <w:pPr>
        <w:spacing w:line="276" w:lineRule="auto"/>
        <w:ind w:right="-716"/>
        <w:jc w:val="both"/>
        <w:rPr>
          <w:rFonts w:ascii="Arial" w:hAnsi="Arial" w:cs="Arial"/>
        </w:rPr>
      </w:pPr>
    </w:p>
    <w:p w14:paraId="67A9CB19" w14:textId="77777777" w:rsidR="009B6F39" w:rsidRPr="009B6F39" w:rsidRDefault="009B6F39" w:rsidP="009B6F39">
      <w:pPr>
        <w:spacing w:line="276" w:lineRule="auto"/>
        <w:ind w:left="-567" w:right="-716"/>
        <w:jc w:val="both"/>
        <w:rPr>
          <w:rFonts w:ascii="Arial" w:hAnsi="Arial" w:cs="Arial"/>
        </w:rPr>
      </w:pPr>
      <w:r w:rsidRPr="009B6F39">
        <w:rPr>
          <w:rFonts w:ascii="Arial" w:hAnsi="Arial" w:cs="Arial"/>
        </w:rPr>
        <w:t>En la actualidad, Hutchison Ports PPC es el único operador portuario en el país en donde el Estado es accionista, recibiendo pagos por movimiento de contendores y dividendos.</w:t>
      </w:r>
    </w:p>
    <w:p w14:paraId="1E8BC127" w14:textId="77777777" w:rsidR="009B6F39" w:rsidRPr="009B6F39" w:rsidRDefault="009B6F39" w:rsidP="009B6F39">
      <w:pPr>
        <w:spacing w:line="276" w:lineRule="auto"/>
        <w:ind w:right="-716"/>
        <w:jc w:val="both"/>
        <w:rPr>
          <w:rFonts w:ascii="Arial" w:hAnsi="Arial" w:cs="Arial"/>
        </w:rPr>
      </w:pPr>
    </w:p>
    <w:p w14:paraId="727DC45D" w14:textId="22C2D605" w:rsidR="009B6F39" w:rsidRPr="009B6F39" w:rsidRDefault="009B6F39" w:rsidP="009B6F39">
      <w:pPr>
        <w:spacing w:line="276" w:lineRule="auto"/>
        <w:ind w:left="-567" w:right="-716"/>
        <w:jc w:val="both"/>
        <w:rPr>
          <w:rFonts w:ascii="Arial" w:hAnsi="Arial" w:cs="Arial"/>
        </w:rPr>
      </w:pPr>
      <w:r w:rsidRPr="009B6F39">
        <w:rPr>
          <w:rFonts w:ascii="Arial" w:hAnsi="Arial" w:cs="Arial"/>
        </w:rPr>
        <w:t xml:space="preserve">El monto total pagado al Estado durante la concesión asciende a </w:t>
      </w:r>
      <w:r w:rsidR="00F84EF2">
        <w:rPr>
          <w:rFonts w:ascii="Arial" w:hAnsi="Arial" w:cs="Arial"/>
        </w:rPr>
        <w:t>$</w:t>
      </w:r>
      <w:r w:rsidRPr="009B6F39">
        <w:rPr>
          <w:rFonts w:ascii="Arial" w:hAnsi="Arial" w:cs="Arial"/>
        </w:rPr>
        <w:t>658 millones, superando con creces las contribuciones de cualquier otra empresa portuaria en Panamá.</w:t>
      </w:r>
    </w:p>
    <w:p w14:paraId="6DDFD2F8" w14:textId="77777777" w:rsidR="009B6F39" w:rsidRPr="009B6F39" w:rsidRDefault="009B6F39" w:rsidP="009B6F39">
      <w:pPr>
        <w:spacing w:line="276" w:lineRule="auto"/>
        <w:ind w:right="-716"/>
        <w:jc w:val="both"/>
        <w:rPr>
          <w:rFonts w:ascii="Arial" w:hAnsi="Arial" w:cs="Arial"/>
        </w:rPr>
      </w:pPr>
    </w:p>
    <w:p w14:paraId="19C36679" w14:textId="40E6EF0B" w:rsidR="00AF72BE" w:rsidRDefault="009B6F39" w:rsidP="009B6F39">
      <w:pPr>
        <w:spacing w:line="276" w:lineRule="auto"/>
        <w:ind w:left="-567" w:right="-716"/>
        <w:jc w:val="both"/>
        <w:rPr>
          <w:rFonts w:ascii="Arial" w:hAnsi="Arial" w:cs="Arial"/>
          <w:lang w:val="es-ES"/>
        </w:rPr>
      </w:pPr>
      <w:r w:rsidRPr="009B6F39">
        <w:rPr>
          <w:rFonts w:ascii="Arial" w:hAnsi="Arial" w:cs="Arial"/>
        </w:rPr>
        <w:t xml:space="preserve">Hutchison Ports PPC cuenta con una fuerza laboral conformada en un 99.9% por personal panameño e inversiones en infraestructuras y equipos por </w:t>
      </w:r>
      <w:r w:rsidR="00701B3C">
        <w:rPr>
          <w:rFonts w:ascii="Arial" w:hAnsi="Arial" w:cs="Arial"/>
        </w:rPr>
        <w:t>$</w:t>
      </w:r>
      <w:r w:rsidRPr="009B6F39">
        <w:rPr>
          <w:rFonts w:ascii="Arial" w:hAnsi="Arial" w:cs="Arial"/>
        </w:rPr>
        <w:t>1,695 millones, lo que ha hecho que las terminales portuarias de Balboa y Cristóbal sean de las más competitivas e innovadoras de la región, permitiendo así atraer a nuevas líneas navieras y mayores volúmenes de carga para el país, generando miles de empleos directos e indirectos para los panameños, incrementando los aportes de la concesionaria a la economía nacional</w:t>
      </w:r>
      <w:r w:rsidR="00C52EB5">
        <w:rPr>
          <w:rFonts w:ascii="Arial" w:hAnsi="Arial" w:cs="Arial"/>
        </w:rPr>
        <w:t>.</w:t>
      </w:r>
    </w:p>
    <w:p w14:paraId="04855940" w14:textId="77777777" w:rsidR="00AD03D7" w:rsidRDefault="00AD03D7" w:rsidP="00AD03D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6499F2E" w14:textId="77777777" w:rsidR="00AD03D7" w:rsidRPr="007D76CB" w:rsidRDefault="00AD03D7" w:rsidP="00AD03D7">
      <w:pPr>
        <w:pStyle w:val="inlin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16C7F4D" w14:textId="77777777" w:rsidR="00AD03D7" w:rsidRPr="009B6F39" w:rsidRDefault="00AD03D7" w:rsidP="00AD03D7">
      <w:pPr>
        <w:pStyle w:val="NoSpacing"/>
        <w:ind w:left="-567" w:right="-716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B6F39">
        <w:rPr>
          <w:rFonts w:ascii="Arial" w:hAnsi="Arial" w:cs="Arial"/>
          <w:b/>
          <w:bCs/>
          <w:sz w:val="24"/>
          <w:szCs w:val="24"/>
          <w:lang w:val="en-US"/>
        </w:rPr>
        <w:t xml:space="preserve">Hutchison Ports PPC </w:t>
      </w:r>
    </w:p>
    <w:p w14:paraId="1A5C93C7" w14:textId="70CC2282" w:rsidR="00AD03D7" w:rsidRDefault="00AD03D7" w:rsidP="00AD03D7">
      <w:pPr>
        <w:pStyle w:val="NoSpacing"/>
        <w:ind w:left="-567" w:right="-716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4039D">
        <w:rPr>
          <w:rFonts w:ascii="Arial" w:hAnsi="Arial" w:cs="Arial"/>
          <w:b/>
          <w:bCs/>
          <w:sz w:val="24"/>
          <w:szCs w:val="24"/>
          <w:lang w:val="en-US"/>
        </w:rPr>
        <w:t>Panama Ports Company,</w:t>
      </w:r>
      <w:r w:rsidR="009B6F3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94039D">
        <w:rPr>
          <w:rFonts w:ascii="Arial" w:hAnsi="Arial" w:cs="Arial"/>
          <w:b/>
          <w:bCs/>
          <w:sz w:val="24"/>
          <w:szCs w:val="24"/>
          <w:lang w:val="en-US"/>
        </w:rPr>
        <w:t>S.A.</w:t>
      </w:r>
    </w:p>
    <w:p w14:paraId="268A0500" w14:textId="77777777" w:rsidR="00AF72BE" w:rsidRDefault="00AF72BE" w:rsidP="00AD03D7">
      <w:pPr>
        <w:pStyle w:val="NoSpacing"/>
        <w:ind w:left="-567" w:right="-716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73641FC" w14:textId="77777777" w:rsidR="007A507D" w:rsidRPr="0094039D" w:rsidRDefault="007A507D" w:rsidP="006A75C7">
      <w:pPr>
        <w:ind w:right="-716"/>
        <w:jc w:val="both"/>
        <w:rPr>
          <w:lang w:val="en-US"/>
        </w:rPr>
      </w:pPr>
    </w:p>
    <w:sectPr w:rsidR="007A507D" w:rsidRPr="0094039D" w:rsidSect="008314B8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55E3C" w14:textId="77777777" w:rsidR="00DF47A9" w:rsidRDefault="00DF47A9" w:rsidP="00320754">
      <w:r>
        <w:separator/>
      </w:r>
    </w:p>
  </w:endnote>
  <w:endnote w:type="continuationSeparator" w:id="0">
    <w:p w14:paraId="6B57A647" w14:textId="77777777" w:rsidR="00DF47A9" w:rsidRDefault="00DF47A9" w:rsidP="003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1D6C" w14:textId="77777777" w:rsidR="00DF47A9" w:rsidRDefault="00DF47A9" w:rsidP="00320754">
      <w:r>
        <w:separator/>
      </w:r>
    </w:p>
  </w:footnote>
  <w:footnote w:type="continuationSeparator" w:id="0">
    <w:p w14:paraId="5DAF8F89" w14:textId="77777777" w:rsidR="00DF47A9" w:rsidRDefault="00DF47A9" w:rsidP="0032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E8DC" w14:textId="77777777" w:rsidR="00320754" w:rsidRDefault="0047705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274D2D6" wp14:editId="46C93D00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769352" cy="10058400"/>
          <wp:effectExtent l="0" t="0" r="3175" b="0"/>
          <wp:wrapNone/>
          <wp:docPr id="3" name="Picture 3" descr="Macintosh HD:Users:coffeemaker:Creative Cloud Files:HUTCHISON PORTS BRANDING ITEMS:STATIONARY ADAPTADO:PRESS RELEASE:PNG:Hutchison Ports PPC news release template (Letter size) E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ffeemaker:Creative Cloud Files:HUTCHISON PORTS BRANDING ITEMS:STATIONARY ADAPTADO:PRESS RELEASE:PNG:Hutchison Ports PPC news release template (Letter size) E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352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54"/>
    <w:rsid w:val="00030EF5"/>
    <w:rsid w:val="00113754"/>
    <w:rsid w:val="001275AC"/>
    <w:rsid w:val="00146A65"/>
    <w:rsid w:val="001813A3"/>
    <w:rsid w:val="00184BB5"/>
    <w:rsid w:val="001E24D9"/>
    <w:rsid w:val="001E6646"/>
    <w:rsid w:val="00233547"/>
    <w:rsid w:val="00260788"/>
    <w:rsid w:val="00282618"/>
    <w:rsid w:val="002A27D2"/>
    <w:rsid w:val="00306E64"/>
    <w:rsid w:val="00320754"/>
    <w:rsid w:val="003F3FCD"/>
    <w:rsid w:val="00470799"/>
    <w:rsid w:val="00477055"/>
    <w:rsid w:val="00490CD6"/>
    <w:rsid w:val="0051577C"/>
    <w:rsid w:val="00587CCC"/>
    <w:rsid w:val="005A164B"/>
    <w:rsid w:val="005D7978"/>
    <w:rsid w:val="00684CAF"/>
    <w:rsid w:val="006A75C7"/>
    <w:rsid w:val="006C7F9D"/>
    <w:rsid w:val="00701B3C"/>
    <w:rsid w:val="007A507D"/>
    <w:rsid w:val="007D76CB"/>
    <w:rsid w:val="008314B8"/>
    <w:rsid w:val="008D1AC8"/>
    <w:rsid w:val="00937CC1"/>
    <w:rsid w:val="0094039D"/>
    <w:rsid w:val="009B6F39"/>
    <w:rsid w:val="009C2497"/>
    <w:rsid w:val="009D74FF"/>
    <w:rsid w:val="00A10EEE"/>
    <w:rsid w:val="00A25B21"/>
    <w:rsid w:val="00A660A8"/>
    <w:rsid w:val="00AD03D7"/>
    <w:rsid w:val="00AF72BE"/>
    <w:rsid w:val="00B91B0F"/>
    <w:rsid w:val="00BD59CE"/>
    <w:rsid w:val="00BE0F78"/>
    <w:rsid w:val="00C52EB5"/>
    <w:rsid w:val="00C87CBA"/>
    <w:rsid w:val="00D22389"/>
    <w:rsid w:val="00D30CC7"/>
    <w:rsid w:val="00D325C7"/>
    <w:rsid w:val="00D574DE"/>
    <w:rsid w:val="00D84CDC"/>
    <w:rsid w:val="00DB3243"/>
    <w:rsid w:val="00DF47A9"/>
    <w:rsid w:val="00E05D3C"/>
    <w:rsid w:val="00E34185"/>
    <w:rsid w:val="00E85332"/>
    <w:rsid w:val="00E959BB"/>
    <w:rsid w:val="00F714DB"/>
    <w:rsid w:val="00F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C49309"/>
  <w14:defaultImageDpi w14:val="300"/>
  <w15:docId w15:val="{0504AFB7-F754-CF48-9AA2-3FCE3848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7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754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20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754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7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54"/>
    <w:rPr>
      <w:rFonts w:ascii="Lucida Grande" w:hAnsi="Lucida Grande" w:cs="Lucida Grande"/>
      <w:sz w:val="18"/>
      <w:szCs w:val="18"/>
      <w:lang w:val="es-ES_tradnl"/>
    </w:rPr>
  </w:style>
  <w:style w:type="paragraph" w:styleId="NoSpacing">
    <w:name w:val="No Spacing"/>
    <w:uiPriority w:val="1"/>
    <w:qFormat/>
    <w:rsid w:val="00D22389"/>
    <w:rPr>
      <w:rFonts w:eastAsiaTheme="minorHAnsi"/>
      <w:sz w:val="22"/>
      <w:szCs w:val="22"/>
      <w:lang w:val="es-PA"/>
    </w:rPr>
  </w:style>
  <w:style w:type="paragraph" w:customStyle="1" w:styleId="inline">
    <w:name w:val="inline"/>
    <w:basedOn w:val="Normal"/>
    <w:rsid w:val="00D223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Panama Ports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Sucre</dc:creator>
  <cp:keywords/>
  <dc:description/>
  <cp:lastModifiedBy>Clarissa Vega</cp:lastModifiedBy>
  <cp:revision>3</cp:revision>
  <dcterms:created xsi:type="dcterms:W3CDTF">2025-01-22T20:47:00Z</dcterms:created>
  <dcterms:modified xsi:type="dcterms:W3CDTF">2025-01-22T20:49:00Z</dcterms:modified>
</cp:coreProperties>
</file>